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7D44F" w14:textId="3B9E5058" w:rsidR="00F01FEB" w:rsidRDefault="00EE08AF" w:rsidP="00D14382">
      <w:pPr>
        <w:pStyle w:val="1"/>
      </w:pPr>
      <w:r w:rsidRPr="00EE08AF">
        <w:t>http://</w:t>
      </w:r>
      <w:r w:rsidR="00453E86" w:rsidRPr="00453E86">
        <w:t>iec.njucm.edu.cn</w:t>
      </w:r>
    </w:p>
    <w:p w14:paraId="0438A1BC" w14:textId="0C9AAC6F" w:rsidR="00F01FEB" w:rsidRDefault="00453E86">
      <w:pPr>
        <w:pStyle w:val="2"/>
      </w:pPr>
      <w:r>
        <w:t>HTTP.SYS</w:t>
      </w:r>
      <w:r>
        <w:rPr>
          <w:rFonts w:hint="eastAsia"/>
        </w:rPr>
        <w:t>远程代码执行</w:t>
      </w:r>
    </w:p>
    <w:p w14:paraId="0BA16445" w14:textId="77777777" w:rsidR="00F01FEB" w:rsidRDefault="00E22DA9" w:rsidP="00D14382">
      <w:pPr>
        <w:pStyle w:val="3"/>
        <w:numPr>
          <w:ilvl w:val="0"/>
          <w:numId w:val="0"/>
        </w:numPr>
        <w:tabs>
          <w:tab w:val="clear" w:pos="432"/>
          <w:tab w:val="clear" w:pos="1713"/>
        </w:tabs>
      </w:pPr>
      <w:r>
        <w:rPr>
          <w:rFonts w:hint="eastAsia"/>
        </w:rPr>
        <w:t>风险分析：</w:t>
      </w:r>
    </w:p>
    <w:p w14:paraId="35838FB2" w14:textId="77777777" w:rsidR="00453E86" w:rsidRDefault="00453E86" w:rsidP="00453E86">
      <w:pPr>
        <w:widowControl/>
        <w:spacing w:before="100" w:beforeAutospacing="1" w:after="100" w:afterAutospacing="1" w:line="360" w:lineRule="auto"/>
        <w:ind w:firstLine="560"/>
        <w:textAlignment w:val="top"/>
      </w:pPr>
      <w:r w:rsidRPr="00453E86">
        <w:rPr>
          <w:rFonts w:hint="eastAsia"/>
        </w:rPr>
        <w:t xml:space="preserve">远程执行代码漏洞存在于 HTTP 协议堆栈 </w:t>
      </w:r>
      <w:r w:rsidRPr="00453E86">
        <w:t xml:space="preserve">(HTTP.sys) </w:t>
      </w:r>
      <w:r w:rsidRPr="00453E86">
        <w:rPr>
          <w:rFonts w:hint="eastAsia"/>
        </w:rPr>
        <w:t xml:space="preserve">中，当 </w:t>
      </w:r>
      <w:r w:rsidRPr="00453E86">
        <w:t xml:space="preserve">HTTP.sys </w:t>
      </w:r>
      <w:r w:rsidRPr="00453E86">
        <w:rPr>
          <w:rFonts w:hint="eastAsia"/>
        </w:rPr>
        <w:t xml:space="preserve">未正确分析经特殊设计的 </w:t>
      </w:r>
      <w:r w:rsidRPr="00453E86">
        <w:t xml:space="preserve">HTTP </w:t>
      </w:r>
      <w:r w:rsidRPr="00453E86">
        <w:rPr>
          <w:rFonts w:hint="eastAsia"/>
        </w:rPr>
        <w:t>请求时会导致此漏洞。 成功利用此漏洞的攻击者可以在系统</w:t>
      </w:r>
      <w:proofErr w:type="gramStart"/>
      <w:r w:rsidRPr="00453E86">
        <w:rPr>
          <w:rFonts w:hint="eastAsia"/>
        </w:rPr>
        <w:t>帐户</w:t>
      </w:r>
      <w:proofErr w:type="gramEnd"/>
      <w:r w:rsidRPr="00453E86">
        <w:rPr>
          <w:rFonts w:hint="eastAsia"/>
        </w:rPr>
        <w:t>的上下文中执行任意代码。</w:t>
      </w:r>
      <w:r w:rsidRPr="00453E86">
        <w:t xml:space="preserve"> </w:t>
      </w:r>
    </w:p>
    <w:p w14:paraId="565928EA" w14:textId="132C6EB7" w:rsidR="00453E86" w:rsidRDefault="00453E86" w:rsidP="00453E86">
      <w:pPr>
        <w:spacing w:line="360" w:lineRule="auto"/>
        <w:ind w:firstLine="560"/>
      </w:pPr>
      <w:r w:rsidRPr="00453E86">
        <w:rPr>
          <w:rFonts w:hint="eastAsia"/>
        </w:rPr>
        <w:t xml:space="preserve">若要利用此漏洞，攻击者必须将经特殊设计的 HTTP 请求发送到受影响的系统。 通过修改 </w:t>
      </w:r>
      <w:r w:rsidRPr="00453E86">
        <w:t xml:space="preserve">Windows HTTP </w:t>
      </w:r>
      <w:r w:rsidRPr="00453E86">
        <w:rPr>
          <w:rFonts w:hint="eastAsia"/>
        </w:rPr>
        <w:t>堆栈处理请求的方式，安装更新可以</w:t>
      </w:r>
      <w:proofErr w:type="gramStart"/>
      <w:r w:rsidRPr="00453E86">
        <w:rPr>
          <w:rFonts w:hint="eastAsia"/>
        </w:rPr>
        <w:t>修复此</w:t>
      </w:r>
      <w:proofErr w:type="gramEnd"/>
      <w:r w:rsidRPr="00453E86">
        <w:rPr>
          <w:rFonts w:hint="eastAsia"/>
        </w:rPr>
        <w:t>漏洞。</w:t>
      </w:r>
    </w:p>
    <w:p w14:paraId="29D00FBF" w14:textId="54D8EE63" w:rsidR="0050041B" w:rsidRDefault="00D14382" w:rsidP="00D14382">
      <w:pPr>
        <w:pStyle w:val="3"/>
        <w:numPr>
          <w:ilvl w:val="0"/>
          <w:numId w:val="0"/>
        </w:numPr>
        <w:tabs>
          <w:tab w:val="clear" w:pos="432"/>
          <w:tab w:val="clear" w:pos="1713"/>
        </w:tabs>
      </w:pPr>
      <w:r>
        <w:rPr>
          <w:rFonts w:hint="eastAsia"/>
        </w:rPr>
        <w:t>风险验证</w:t>
      </w:r>
      <w:r w:rsidR="00E22DA9">
        <w:rPr>
          <w:rFonts w:hint="eastAsia"/>
        </w:rPr>
        <w:t>：</w:t>
      </w:r>
    </w:p>
    <w:p w14:paraId="04ED6FF6" w14:textId="324B3BC5" w:rsidR="0050041B" w:rsidRDefault="00453E86" w:rsidP="00453E86">
      <w:pPr>
        <w:pStyle w:val="a5"/>
        <w:ind w:left="140" w:firstLine="420"/>
        <w:rPr>
          <w:noProof/>
        </w:rPr>
      </w:pPr>
      <w:r w:rsidRPr="00453E86">
        <w:rPr>
          <w:b w:val="0"/>
        </w:rPr>
        <w:t>iec.njucm.edu.cn</w:t>
      </w:r>
    </w:p>
    <w:p w14:paraId="0B40C0B2" w14:textId="1852435D" w:rsidR="00453E86" w:rsidRPr="00453E86" w:rsidRDefault="00453E86" w:rsidP="00453E86">
      <w:pPr>
        <w:ind w:firstLine="560"/>
      </w:pPr>
      <w:r>
        <w:rPr>
          <w:noProof/>
        </w:rPr>
        <w:drawing>
          <wp:inline distT="0" distB="0" distL="0" distR="0" wp14:anchorId="26EF0BF2" wp14:editId="3BAA0F7E">
            <wp:extent cx="5274310" cy="34309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CF0BC" w14:textId="77777777" w:rsidR="00F01FEB" w:rsidRDefault="00E22DA9" w:rsidP="00D14382">
      <w:pPr>
        <w:pStyle w:val="3"/>
        <w:numPr>
          <w:ilvl w:val="0"/>
          <w:numId w:val="0"/>
        </w:numPr>
        <w:tabs>
          <w:tab w:val="clear" w:pos="432"/>
          <w:tab w:val="clear" w:pos="1713"/>
        </w:tabs>
      </w:pPr>
      <w:r>
        <w:rPr>
          <w:rFonts w:hint="eastAsia"/>
        </w:rPr>
        <w:lastRenderedPageBreak/>
        <w:t>风险</w:t>
      </w:r>
      <w:r w:rsidR="00D14382">
        <w:rPr>
          <w:rFonts w:hint="eastAsia"/>
        </w:rPr>
        <w:t>范围</w:t>
      </w:r>
      <w:r>
        <w:rPr>
          <w:rFonts w:hint="eastAsia"/>
        </w:rPr>
        <w:t>：</w:t>
      </w:r>
    </w:p>
    <w:p w14:paraId="53DC10E5" w14:textId="34F4A640" w:rsidR="00D14382" w:rsidRPr="00D14382" w:rsidRDefault="00453E86" w:rsidP="00D14382">
      <w:pPr>
        <w:ind w:firstLine="560"/>
      </w:pPr>
      <w:r w:rsidRPr="00453E86">
        <w:t>202.195.210.203</w:t>
      </w:r>
    </w:p>
    <w:p w14:paraId="3C810EAA" w14:textId="77777777" w:rsidR="00F01FEB" w:rsidRDefault="00E22DA9" w:rsidP="00D14382">
      <w:pPr>
        <w:pStyle w:val="3"/>
        <w:numPr>
          <w:ilvl w:val="0"/>
          <w:numId w:val="0"/>
        </w:numPr>
        <w:tabs>
          <w:tab w:val="clear" w:pos="432"/>
          <w:tab w:val="clear" w:pos="1713"/>
        </w:tabs>
      </w:pPr>
      <w:r>
        <w:rPr>
          <w:rFonts w:hint="eastAsia"/>
        </w:rPr>
        <w:t>风险等级：</w:t>
      </w:r>
    </w:p>
    <w:p w14:paraId="3E1C51B2" w14:textId="77777777" w:rsidR="00F01FEB" w:rsidRDefault="00481855">
      <w:pPr>
        <w:ind w:firstLine="560"/>
      </w:pPr>
      <w:r>
        <w:rPr>
          <w:rFonts w:hint="eastAsia"/>
        </w:rPr>
        <w:t>高危</w:t>
      </w:r>
    </w:p>
    <w:p w14:paraId="5F76ED82" w14:textId="77777777" w:rsidR="00D14382" w:rsidRDefault="00D14382" w:rsidP="00D14382">
      <w:pPr>
        <w:pStyle w:val="3"/>
        <w:numPr>
          <w:ilvl w:val="0"/>
          <w:numId w:val="0"/>
        </w:numPr>
        <w:tabs>
          <w:tab w:val="clear" w:pos="432"/>
          <w:tab w:val="clear" w:pos="1713"/>
        </w:tabs>
      </w:pPr>
      <w:r>
        <w:rPr>
          <w:rFonts w:hint="eastAsia"/>
        </w:rPr>
        <w:t>安全建议：</w:t>
      </w:r>
    </w:p>
    <w:p w14:paraId="6692CDDB" w14:textId="77777777" w:rsidR="00453E86" w:rsidRDefault="00453E86" w:rsidP="00453E86">
      <w:pPr>
        <w:widowControl/>
        <w:spacing w:before="100" w:beforeAutospacing="1" w:after="100" w:afterAutospacing="1"/>
        <w:ind w:firstLine="480"/>
        <w:jc w:val="left"/>
      </w:pPr>
      <w:r>
        <w:rPr>
          <w:rFonts w:ascii="宋体" w:hAnsi="宋体" w:cs="宋体" w:hint="eastAsia"/>
          <w:sz w:val="24"/>
          <w:lang w:bidi="ar"/>
        </w:rPr>
        <w:t>目前微软官方已经给出修复补丁（3042553），用户安装修复补丁即可。</w:t>
      </w:r>
      <w:r>
        <w:rPr>
          <w:kern w:val="0"/>
          <w:sz w:val="24"/>
          <w:lang w:bidi="ar"/>
        </w:rPr>
        <w:t xml:space="preserve"> </w:t>
      </w:r>
    </w:p>
    <w:p w14:paraId="28F02BBE" w14:textId="77777777" w:rsidR="00453E86" w:rsidRDefault="00453E86" w:rsidP="00453E86">
      <w:pPr>
        <w:widowControl/>
        <w:spacing w:before="100" w:beforeAutospacing="1" w:after="100" w:afterAutospacing="1"/>
        <w:ind w:firstLine="480"/>
        <w:jc w:val="left"/>
      </w:pPr>
      <w:r>
        <w:rPr>
          <w:rFonts w:ascii="宋体" w:hAnsi="宋体" w:cs="宋体" w:hint="eastAsia"/>
          <w:sz w:val="24"/>
          <w:lang w:bidi="ar"/>
        </w:rPr>
        <w:t>参考：</w:t>
      </w:r>
      <w:r>
        <w:rPr>
          <w:kern w:val="0"/>
          <w:sz w:val="24"/>
          <w:lang w:bidi="ar"/>
        </w:rPr>
        <w:t xml:space="preserve"> </w:t>
      </w:r>
    </w:p>
    <w:p w14:paraId="20CAE20E" w14:textId="77777777" w:rsidR="00453E86" w:rsidRDefault="00453E86" w:rsidP="00453E86">
      <w:pPr>
        <w:widowControl/>
        <w:spacing w:before="100" w:beforeAutospacing="1" w:after="100" w:afterAutospacing="1"/>
        <w:ind w:firstLine="480"/>
        <w:jc w:val="left"/>
      </w:pPr>
      <w:r>
        <w:rPr>
          <w:rFonts w:cs="Calibri"/>
          <w:sz w:val="24"/>
          <w:lang w:bidi="ar"/>
        </w:rPr>
        <w:t>https://technet.microsoft.com/zh-CN/library/security/ms15-034.aspx</w:t>
      </w:r>
      <w:r>
        <w:rPr>
          <w:kern w:val="0"/>
          <w:sz w:val="24"/>
          <w:lang w:bidi="ar"/>
        </w:rPr>
        <w:t xml:space="preserve"> </w:t>
      </w:r>
    </w:p>
    <w:p w14:paraId="224EF83F" w14:textId="77777777" w:rsidR="00453E86" w:rsidRDefault="00453E86" w:rsidP="00453E86">
      <w:pPr>
        <w:widowControl/>
        <w:spacing w:before="100" w:beforeAutospacing="1" w:after="100" w:afterAutospacing="1"/>
        <w:ind w:firstLine="480"/>
        <w:jc w:val="left"/>
      </w:pPr>
      <w:r>
        <w:rPr>
          <w:rFonts w:cs="Calibri"/>
          <w:sz w:val="24"/>
          <w:lang w:bidi="ar"/>
        </w:rPr>
        <w:t>https://support.microsoft.com/zh-cn/kb/3042553</w:t>
      </w:r>
      <w:r>
        <w:rPr>
          <w:kern w:val="0"/>
          <w:sz w:val="24"/>
          <w:lang w:bidi="ar"/>
        </w:rPr>
        <w:t xml:space="preserve"> </w:t>
      </w:r>
    </w:p>
    <w:p w14:paraId="5649AA90" w14:textId="68558F37" w:rsidR="00F01FEB" w:rsidRDefault="00BC0FFD" w:rsidP="00BC0FFD">
      <w:pPr>
        <w:pStyle w:val="2"/>
        <w:tabs>
          <w:tab w:val="clear" w:pos="432"/>
        </w:tabs>
      </w:pPr>
      <w:r>
        <w:rPr>
          <w:rFonts w:hint="eastAsia"/>
        </w:rPr>
        <w:t>框架注入</w:t>
      </w:r>
    </w:p>
    <w:p w14:paraId="159F3B86" w14:textId="488F43B1" w:rsidR="00BC0FFD" w:rsidRDefault="00BC0FFD" w:rsidP="00BC0FFD">
      <w:pPr>
        <w:pStyle w:val="3"/>
        <w:numPr>
          <w:ilvl w:val="0"/>
          <w:numId w:val="0"/>
        </w:numPr>
        <w:tabs>
          <w:tab w:val="clear" w:pos="432"/>
          <w:tab w:val="clear" w:pos="1713"/>
        </w:tabs>
      </w:pPr>
      <w:r>
        <w:rPr>
          <w:rFonts w:hint="eastAsia"/>
        </w:rPr>
        <w:t>风险分析：</w:t>
      </w:r>
    </w:p>
    <w:p w14:paraId="3B24A9A7" w14:textId="6139720F" w:rsidR="00BC0FFD" w:rsidRPr="00BC0FFD" w:rsidRDefault="00BC0FFD" w:rsidP="00BC0FFD">
      <w:pPr>
        <w:ind w:firstLine="560"/>
        <w:rPr>
          <w:rFonts w:hint="eastAsia"/>
        </w:rPr>
      </w:pPr>
      <w:r w:rsidRPr="00BC0FFD">
        <w:rPr>
          <w:rFonts w:hint="eastAsia"/>
        </w:rPr>
        <w:t>框架注入攻击是一个所有基于GUI的浏览器攻击，它包括任何代码如JavaScript、VBScript(</w:t>
      </w:r>
      <w:proofErr w:type="spellStart"/>
      <w:r w:rsidRPr="00BC0FFD">
        <w:rPr>
          <w:rFonts w:hint="eastAsia"/>
        </w:rPr>
        <w:t>ActivX</w:t>
      </w:r>
      <w:proofErr w:type="spellEnd"/>
      <w:r w:rsidRPr="00BC0FFD">
        <w:rPr>
          <w:rFonts w:hint="eastAsia"/>
        </w:rPr>
        <w:t>)、Flash、AJAX(</w:t>
      </w:r>
      <w:proofErr w:type="spellStart"/>
      <w:r w:rsidRPr="00BC0FFD">
        <w:rPr>
          <w:rFonts w:hint="eastAsia"/>
        </w:rPr>
        <w:t>html+js+py</w:t>
      </w:r>
      <w:proofErr w:type="spellEnd"/>
      <w:r w:rsidRPr="00BC0FFD">
        <w:rPr>
          <w:rFonts w:hint="eastAsia"/>
        </w:rPr>
        <w:t>)。代码被注入是由于脚本没有对它们正确验证，攻击者有可能注入含有恶意内容的frame或iframe标记</w:t>
      </w:r>
      <w:r>
        <w:rPr>
          <w:rFonts w:hint="eastAsia"/>
        </w:rPr>
        <w:t>。</w:t>
      </w:r>
    </w:p>
    <w:p w14:paraId="4A16778F" w14:textId="4E47941D" w:rsidR="00BC0FFD" w:rsidRDefault="00BC0FFD" w:rsidP="00BC0FFD">
      <w:pPr>
        <w:pStyle w:val="3"/>
        <w:numPr>
          <w:ilvl w:val="0"/>
          <w:numId w:val="0"/>
        </w:numPr>
        <w:tabs>
          <w:tab w:val="clear" w:pos="432"/>
          <w:tab w:val="clear" w:pos="1713"/>
        </w:tabs>
      </w:pPr>
      <w:r>
        <w:rPr>
          <w:rFonts w:hint="eastAsia"/>
        </w:rPr>
        <w:t>风险验证：</w:t>
      </w:r>
    </w:p>
    <w:p w14:paraId="42395A2C" w14:textId="4F721474" w:rsidR="00BC0FFD" w:rsidRPr="00BC0FFD" w:rsidRDefault="00BC0FFD" w:rsidP="00BC0FFD">
      <w:pPr>
        <w:rPr>
          <w:sz w:val="21"/>
        </w:rPr>
      </w:pPr>
      <w:r w:rsidRPr="00BC0FFD">
        <w:rPr>
          <w:rFonts w:hint="eastAsia"/>
          <w:sz w:val="21"/>
        </w:rPr>
        <w:t>测试</w:t>
      </w:r>
      <w:r w:rsidRPr="00BC0FFD">
        <w:rPr>
          <w:rFonts w:hint="eastAsia"/>
          <w:sz w:val="21"/>
        </w:rPr>
        <w:t>数据包：</w:t>
      </w:r>
    </w:p>
    <w:p w14:paraId="2D45191C" w14:textId="77777777" w:rsidR="00BC0FFD" w:rsidRPr="00BC0FFD" w:rsidRDefault="00BC0FFD" w:rsidP="00BC0FFD">
      <w:pPr>
        <w:ind w:firstLine="360"/>
        <w:rPr>
          <w:sz w:val="18"/>
          <w:szCs w:val="18"/>
        </w:rPr>
      </w:pPr>
      <w:r w:rsidRPr="00BC0FFD">
        <w:rPr>
          <w:sz w:val="18"/>
          <w:szCs w:val="18"/>
        </w:rPr>
        <w:t>POST /Confirmation1.aspx HTTP/1.1</w:t>
      </w:r>
    </w:p>
    <w:p w14:paraId="2F750E87" w14:textId="77777777" w:rsidR="00BC0FFD" w:rsidRPr="00BC0FFD" w:rsidRDefault="00BC0FFD" w:rsidP="00BC0FFD">
      <w:pPr>
        <w:ind w:firstLine="360"/>
        <w:rPr>
          <w:sz w:val="18"/>
          <w:szCs w:val="18"/>
        </w:rPr>
      </w:pPr>
      <w:r w:rsidRPr="00BC0FFD">
        <w:rPr>
          <w:sz w:val="18"/>
          <w:szCs w:val="18"/>
        </w:rPr>
        <w:t>Host: iec.njucm.edu.cn</w:t>
      </w:r>
    </w:p>
    <w:p w14:paraId="38BB2231" w14:textId="77777777" w:rsidR="00BC0FFD" w:rsidRPr="00BC0FFD" w:rsidRDefault="00BC0FFD" w:rsidP="00BC0FFD">
      <w:pPr>
        <w:ind w:firstLine="360"/>
        <w:rPr>
          <w:sz w:val="18"/>
          <w:szCs w:val="18"/>
        </w:rPr>
      </w:pPr>
      <w:r w:rsidRPr="00BC0FFD">
        <w:rPr>
          <w:sz w:val="18"/>
          <w:szCs w:val="18"/>
        </w:rPr>
        <w:t xml:space="preserve">User-Agent: Mozilla/5.0 (Windows NT 6.1; WOW64; Trident/7.0; SLCC2; .NET CLR 2.0.50727; .NET CLR 3.5.30729; .NET CLR 3.0.30729; .NET4.0C; .NET4.0E; </w:t>
      </w:r>
      <w:proofErr w:type="spellStart"/>
      <w:r w:rsidRPr="00BC0FFD">
        <w:rPr>
          <w:sz w:val="18"/>
          <w:szCs w:val="18"/>
        </w:rPr>
        <w:t>rv</w:t>
      </w:r>
      <w:proofErr w:type="spellEnd"/>
      <w:r w:rsidRPr="00BC0FFD">
        <w:rPr>
          <w:sz w:val="18"/>
          <w:szCs w:val="18"/>
        </w:rPr>
        <w:t xml:space="preserve"> 11.0) like Gecko</w:t>
      </w:r>
    </w:p>
    <w:p w14:paraId="7E1B80C6" w14:textId="77777777" w:rsidR="00BC0FFD" w:rsidRPr="00BC0FFD" w:rsidRDefault="00BC0FFD" w:rsidP="00BC0FFD">
      <w:pPr>
        <w:ind w:firstLine="360"/>
        <w:rPr>
          <w:sz w:val="18"/>
          <w:szCs w:val="18"/>
        </w:rPr>
      </w:pPr>
      <w:r w:rsidRPr="00BC0FFD">
        <w:rPr>
          <w:sz w:val="18"/>
          <w:szCs w:val="18"/>
        </w:rPr>
        <w:t xml:space="preserve">Cookie: </w:t>
      </w:r>
      <w:proofErr w:type="spellStart"/>
      <w:r w:rsidRPr="00BC0FFD">
        <w:rPr>
          <w:sz w:val="18"/>
          <w:szCs w:val="18"/>
        </w:rPr>
        <w:t>ASP.NET_SessionId</w:t>
      </w:r>
      <w:proofErr w:type="spellEnd"/>
      <w:r w:rsidRPr="00BC0FFD">
        <w:rPr>
          <w:sz w:val="18"/>
          <w:szCs w:val="18"/>
        </w:rPr>
        <w:t>=tgjo2wrfcephluu4pmkf0r45</w:t>
      </w:r>
    </w:p>
    <w:p w14:paraId="00281702" w14:textId="77777777" w:rsidR="00BC0FFD" w:rsidRPr="00BC0FFD" w:rsidRDefault="00BC0FFD" w:rsidP="00BC0FFD">
      <w:pPr>
        <w:ind w:firstLine="360"/>
        <w:rPr>
          <w:sz w:val="18"/>
          <w:szCs w:val="18"/>
        </w:rPr>
      </w:pPr>
      <w:r w:rsidRPr="00BC0FFD">
        <w:rPr>
          <w:sz w:val="18"/>
          <w:szCs w:val="18"/>
        </w:rPr>
        <w:t>Accept: */*</w:t>
      </w:r>
    </w:p>
    <w:p w14:paraId="1D074A92" w14:textId="77777777" w:rsidR="00BC0FFD" w:rsidRPr="00BC0FFD" w:rsidRDefault="00BC0FFD" w:rsidP="00BC0FFD">
      <w:pPr>
        <w:ind w:firstLine="360"/>
        <w:rPr>
          <w:sz w:val="18"/>
          <w:szCs w:val="18"/>
        </w:rPr>
      </w:pPr>
      <w:r w:rsidRPr="00BC0FFD">
        <w:rPr>
          <w:sz w:val="18"/>
          <w:szCs w:val="18"/>
        </w:rPr>
        <w:t xml:space="preserve">Accept-Encoding: </w:t>
      </w:r>
      <w:proofErr w:type="spellStart"/>
      <w:proofErr w:type="gramStart"/>
      <w:r w:rsidRPr="00BC0FFD">
        <w:rPr>
          <w:sz w:val="18"/>
          <w:szCs w:val="18"/>
        </w:rPr>
        <w:t>gzip,deflate</w:t>
      </w:r>
      <w:proofErr w:type="spellEnd"/>
      <w:proofErr w:type="gramEnd"/>
    </w:p>
    <w:p w14:paraId="3BC48846" w14:textId="77777777" w:rsidR="00BC0FFD" w:rsidRPr="00BC0FFD" w:rsidRDefault="00BC0FFD" w:rsidP="00BC0FFD">
      <w:pPr>
        <w:ind w:firstLine="360"/>
        <w:rPr>
          <w:sz w:val="18"/>
          <w:szCs w:val="18"/>
        </w:rPr>
      </w:pPr>
      <w:r w:rsidRPr="00BC0FFD">
        <w:rPr>
          <w:sz w:val="18"/>
          <w:szCs w:val="18"/>
        </w:rPr>
        <w:t>Content-Type: application/x-www-form-</w:t>
      </w:r>
      <w:proofErr w:type="spellStart"/>
      <w:r w:rsidRPr="00BC0FFD">
        <w:rPr>
          <w:sz w:val="18"/>
          <w:szCs w:val="18"/>
        </w:rPr>
        <w:t>urlencoded</w:t>
      </w:r>
      <w:proofErr w:type="spellEnd"/>
    </w:p>
    <w:p w14:paraId="7DACC75C" w14:textId="77777777" w:rsidR="00BC0FFD" w:rsidRPr="00BC0FFD" w:rsidRDefault="00BC0FFD" w:rsidP="00BC0FFD">
      <w:pPr>
        <w:ind w:firstLine="360"/>
        <w:rPr>
          <w:sz w:val="18"/>
          <w:szCs w:val="18"/>
        </w:rPr>
      </w:pPr>
      <w:proofErr w:type="spellStart"/>
      <w:r w:rsidRPr="00BC0FFD">
        <w:rPr>
          <w:sz w:val="18"/>
          <w:szCs w:val="18"/>
        </w:rPr>
        <w:t>Referer</w:t>
      </w:r>
      <w:proofErr w:type="spellEnd"/>
      <w:r w:rsidRPr="00BC0FFD">
        <w:rPr>
          <w:sz w:val="18"/>
          <w:szCs w:val="18"/>
        </w:rPr>
        <w:t>: http://iec.njucm.edu.cn/Confirmation1.aspx</w:t>
      </w:r>
    </w:p>
    <w:p w14:paraId="6868FDC5" w14:textId="77777777" w:rsidR="00BC0FFD" w:rsidRPr="00BC0FFD" w:rsidRDefault="00BC0FFD" w:rsidP="00BC0FFD">
      <w:pPr>
        <w:ind w:firstLine="360"/>
        <w:rPr>
          <w:sz w:val="18"/>
          <w:szCs w:val="18"/>
        </w:rPr>
      </w:pPr>
      <w:r w:rsidRPr="00BC0FFD">
        <w:rPr>
          <w:sz w:val="18"/>
          <w:szCs w:val="18"/>
        </w:rPr>
        <w:t>Content-Length: 317</w:t>
      </w:r>
    </w:p>
    <w:p w14:paraId="1EDC5765" w14:textId="77777777" w:rsidR="00BC0FFD" w:rsidRPr="00BC0FFD" w:rsidRDefault="00BC0FFD" w:rsidP="00BC0FFD">
      <w:pPr>
        <w:ind w:firstLine="360"/>
        <w:rPr>
          <w:sz w:val="18"/>
          <w:szCs w:val="18"/>
        </w:rPr>
      </w:pPr>
    </w:p>
    <w:p w14:paraId="1683329C" w14:textId="06117597" w:rsidR="00BC0FFD" w:rsidRPr="00BC0FFD" w:rsidRDefault="00BC0FFD" w:rsidP="00BC0FFD">
      <w:pPr>
        <w:ind w:firstLine="360"/>
        <w:rPr>
          <w:rFonts w:hint="eastAsia"/>
        </w:rPr>
      </w:pPr>
      <w:r w:rsidRPr="00BC0FFD">
        <w:rPr>
          <w:sz w:val="18"/>
          <w:szCs w:val="18"/>
        </w:rPr>
        <w:t>__VIEWSTATE=__VIEWSTATE%3D%23%2A%2F%2D%2D%3E%27%22%29%3B%3E%3C%2Fiframe%3E%3C%2Fscript%3E%3C%2Fstyle%3E%3C%2Ftitle%3E%3C%2Ftextarea%3E%3Ciframe+src%3Dhttp%3A%2F%2Fwww.anonymous.com%3E&amp;__EVENTVALIDATION=%2FwEWAgL2g%2BrrAQKA4sljPWjxqEywOhKEVJAXRaWJQl%2B%2B9Pg%3D&amp;ctl00%24ContentPlaceHolder1%24Button1=%E7%A1%AE%E8%AE%A4</w:t>
      </w:r>
      <w:r>
        <w:rPr>
          <w:noProof/>
        </w:rPr>
        <w:drawing>
          <wp:inline distT="0" distB="0" distL="0" distR="0" wp14:anchorId="0113D0FB" wp14:editId="5F695226">
            <wp:extent cx="5760720" cy="31451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6089" w14:textId="5809992B" w:rsidR="00BC0FFD" w:rsidRDefault="00BC0FFD" w:rsidP="00BC0FFD">
      <w:pPr>
        <w:pStyle w:val="3"/>
        <w:numPr>
          <w:ilvl w:val="0"/>
          <w:numId w:val="0"/>
        </w:numPr>
        <w:tabs>
          <w:tab w:val="clear" w:pos="432"/>
          <w:tab w:val="clear" w:pos="1713"/>
        </w:tabs>
      </w:pPr>
      <w:r>
        <w:rPr>
          <w:rFonts w:hint="eastAsia"/>
        </w:rPr>
        <w:t>风险等级：</w:t>
      </w:r>
    </w:p>
    <w:p w14:paraId="0345E675" w14:textId="35108ABD" w:rsidR="00BC0FFD" w:rsidRPr="00BC0FFD" w:rsidRDefault="00BC0FFD" w:rsidP="00BC0FFD">
      <w:pPr>
        <w:ind w:firstLine="560"/>
        <w:rPr>
          <w:rFonts w:hint="eastAsia"/>
        </w:rPr>
      </w:pPr>
      <w:r>
        <w:rPr>
          <w:rFonts w:hint="eastAsia"/>
        </w:rPr>
        <w:t>高危</w:t>
      </w:r>
    </w:p>
    <w:p w14:paraId="4C2ADBD9" w14:textId="56A753BE" w:rsidR="00BC0FFD" w:rsidRDefault="00BC0FFD" w:rsidP="00BC0FFD">
      <w:pPr>
        <w:pStyle w:val="3"/>
        <w:numPr>
          <w:ilvl w:val="0"/>
          <w:numId w:val="0"/>
        </w:numPr>
        <w:tabs>
          <w:tab w:val="clear" w:pos="432"/>
          <w:tab w:val="clear" w:pos="1713"/>
        </w:tabs>
      </w:pPr>
      <w:r>
        <w:rPr>
          <w:rFonts w:hint="eastAsia"/>
        </w:rPr>
        <w:t>安全建议：</w:t>
      </w:r>
    </w:p>
    <w:p w14:paraId="6C448D1E" w14:textId="097D37F6" w:rsidR="00BC0FFD" w:rsidRPr="00BC0FFD" w:rsidRDefault="00BC0FFD" w:rsidP="00BC0FFD">
      <w:pPr>
        <w:ind w:left="840" w:firstLineChars="0" w:firstLine="0"/>
        <w:rPr>
          <w:rFonts w:hint="eastAsia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21"/>
          <w:shd w:val="clear" w:color="auto" w:fill="FFFFFF"/>
        </w:rPr>
        <w:t>建议过滤出所有以下字符：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[1] |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（竖线符号）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 xml:space="preserve">[2] &amp; 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 xml:space="preserve">&amp; 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符号）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[3];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（分号）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[4] $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（美元符号）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[5] %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（百分比符号）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[6] @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 xml:space="preserve">at 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符号）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[7] '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（单引号）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[8] "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（引号）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[9] \'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（反斜杠转义单引号）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[10] \"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（反斜杠转义引号）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[11] &lt;&gt;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（尖括号）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[12] ()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（括号）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[13] +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（加号）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[14] CR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（回车符，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ASCII 0x0d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[15] LF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（换行，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ASCII 0x0a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[16] ,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（逗号）</w:t>
      </w:r>
      <w:r>
        <w:rPr>
          <w:rFonts w:ascii="Helvetica" w:hAnsi="Helvetica" w:cs="Helvetica"/>
          <w:color w:val="000000"/>
          <w:sz w:val="21"/>
        </w:rPr>
        <w:br/>
      </w:r>
      <w:r>
        <w:rPr>
          <w:rFonts w:ascii="Helvetica" w:hAnsi="Helvetica" w:cs="Helvetica"/>
          <w:color w:val="000000"/>
          <w:sz w:val="21"/>
          <w:shd w:val="clear" w:color="auto" w:fill="FFFFFF"/>
        </w:rPr>
        <w:lastRenderedPageBreak/>
        <w:t>[17] \</w:t>
      </w:r>
      <w:r>
        <w:rPr>
          <w:rFonts w:ascii="Helvetica" w:hAnsi="Helvetica" w:cs="Helvetica"/>
          <w:color w:val="000000"/>
          <w:sz w:val="21"/>
          <w:shd w:val="clear" w:color="auto" w:fill="FFFFFF"/>
        </w:rPr>
        <w:t>（反斜杠）</w:t>
      </w:r>
    </w:p>
    <w:sectPr w:rsidR="00BC0FFD" w:rsidRPr="00BC0F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19EBD" w14:textId="77777777" w:rsidR="001B7991" w:rsidRDefault="001B7991">
      <w:pPr>
        <w:ind w:firstLine="560"/>
      </w:pPr>
      <w:r>
        <w:separator/>
      </w:r>
    </w:p>
  </w:endnote>
  <w:endnote w:type="continuationSeparator" w:id="0">
    <w:p w14:paraId="3A168AA2" w14:textId="77777777" w:rsidR="001B7991" w:rsidRDefault="001B7991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8E654" w14:textId="77777777" w:rsidR="00481855" w:rsidRDefault="0048185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3824" w14:textId="77777777" w:rsidR="00F01FEB" w:rsidRDefault="00E22DA9">
    <w:pPr>
      <w:pStyle w:val="a3"/>
      <w:tabs>
        <w:tab w:val="clear" w:pos="4153"/>
        <w:tab w:val="left" w:pos="740"/>
      </w:tabs>
      <w:ind w:firstLine="360"/>
    </w:pPr>
    <w:r>
      <w:rPr>
        <w:rFonts w:hint="eastAsia"/>
        <w:noProof/>
      </w:rPr>
      <w:drawing>
        <wp:anchor distT="0" distB="0" distL="114935" distR="114935" simplePos="0" relativeHeight="251675648" behindDoc="1" locked="0" layoutInCell="1" allowOverlap="1" wp14:anchorId="5447409C" wp14:editId="4C869662">
          <wp:simplePos x="0" y="0"/>
          <wp:positionH relativeFrom="column">
            <wp:posOffset>-899795</wp:posOffset>
          </wp:positionH>
          <wp:positionV relativeFrom="paragraph">
            <wp:posOffset>568960</wp:posOffset>
          </wp:positionV>
          <wp:extent cx="7560310" cy="200660"/>
          <wp:effectExtent l="0" t="0" r="2540" b="8890"/>
          <wp:wrapNone/>
          <wp:docPr id="10" name="图片 10" descr="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WOR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00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E744" w14:textId="77777777" w:rsidR="00481855" w:rsidRDefault="0048185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21D83" w14:textId="77777777" w:rsidR="001B7991" w:rsidRDefault="001B7991">
      <w:pPr>
        <w:ind w:firstLine="560"/>
      </w:pPr>
      <w:r>
        <w:separator/>
      </w:r>
    </w:p>
  </w:footnote>
  <w:footnote w:type="continuationSeparator" w:id="0">
    <w:p w14:paraId="5642211E" w14:textId="77777777" w:rsidR="001B7991" w:rsidRDefault="001B7991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5CAD2" w14:textId="77777777" w:rsidR="00481855" w:rsidRDefault="0048185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AEBA8" w14:textId="77777777" w:rsidR="00F01FEB" w:rsidRDefault="00E22DA9">
    <w:pPr>
      <w:pStyle w:val="a4"/>
      <w:ind w:firstLine="360"/>
    </w:pPr>
    <w:r>
      <w:rPr>
        <w:rFonts w:hint="eastAsia"/>
        <w:noProof/>
      </w:rPr>
      <w:drawing>
        <wp:anchor distT="0" distB="0" distL="114935" distR="114935" simplePos="0" relativeHeight="251674624" behindDoc="1" locked="0" layoutInCell="1" allowOverlap="1" wp14:anchorId="1BF07A43" wp14:editId="738F1C8D">
          <wp:simplePos x="0" y="0"/>
          <wp:positionH relativeFrom="column">
            <wp:posOffset>-899795</wp:posOffset>
          </wp:positionH>
          <wp:positionV relativeFrom="paragraph">
            <wp:posOffset>-370840</wp:posOffset>
          </wp:positionV>
          <wp:extent cx="7560310" cy="304165"/>
          <wp:effectExtent l="0" t="0" r="2540" b="635"/>
          <wp:wrapNone/>
          <wp:docPr id="8" name="图片 8" descr="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WOR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8F83" w14:textId="77777777" w:rsidR="00481855" w:rsidRDefault="00481855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620D5463"/>
    <w:multiLevelType w:val="hybridMultilevel"/>
    <w:tmpl w:val="F1D63BC4"/>
    <w:lvl w:ilvl="0" w:tplc="3FEA493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AF7167"/>
    <w:rsid w:val="001B7991"/>
    <w:rsid w:val="003517EB"/>
    <w:rsid w:val="00453E86"/>
    <w:rsid w:val="00470778"/>
    <w:rsid w:val="00481855"/>
    <w:rsid w:val="00482533"/>
    <w:rsid w:val="0050041B"/>
    <w:rsid w:val="005C4A93"/>
    <w:rsid w:val="00656D2A"/>
    <w:rsid w:val="006D56EE"/>
    <w:rsid w:val="00750F3E"/>
    <w:rsid w:val="007A0C82"/>
    <w:rsid w:val="00A82BAF"/>
    <w:rsid w:val="00BB029C"/>
    <w:rsid w:val="00BC0FFD"/>
    <w:rsid w:val="00C72DD6"/>
    <w:rsid w:val="00CF478C"/>
    <w:rsid w:val="00D14382"/>
    <w:rsid w:val="00E22DA9"/>
    <w:rsid w:val="00EE08AF"/>
    <w:rsid w:val="00F01FEB"/>
    <w:rsid w:val="00F056FD"/>
    <w:rsid w:val="00F6401E"/>
    <w:rsid w:val="0975206F"/>
    <w:rsid w:val="19D87452"/>
    <w:rsid w:val="23D17F09"/>
    <w:rsid w:val="288C2082"/>
    <w:rsid w:val="34DF2451"/>
    <w:rsid w:val="3D896613"/>
    <w:rsid w:val="64183ABC"/>
    <w:rsid w:val="682D2AA5"/>
    <w:rsid w:val="6D535020"/>
    <w:rsid w:val="6FA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EC540E"/>
  <w15:docId w15:val="{1BF1B9D4-9FCD-4EF3-BF5F-40D3D1AE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uiPriority="22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Preformatted" w:uiPriority="99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rFonts w:asciiTheme="minorEastAsia" w:eastAsiaTheme="minorEastAsia" w:hAnsiTheme="minorEastAsia" w:cstheme="minorBidi"/>
      <w:kern w:val="2"/>
      <w:sz w:val="28"/>
      <w:szCs w:val="21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next w:val="a"/>
    <w:link w:val="20"/>
    <w:qFormat/>
    <w:pPr>
      <w:keepNext/>
      <w:keepLines/>
      <w:numPr>
        <w:ilvl w:val="1"/>
        <w:numId w:val="1"/>
      </w:numPr>
      <w:tabs>
        <w:tab w:val="left" w:pos="432"/>
      </w:tabs>
      <w:spacing w:before="260" w:after="260" w:line="415" w:lineRule="auto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paragraph" w:styleId="3">
    <w:name w:val="heading 3"/>
    <w:next w:val="a"/>
    <w:link w:val="30"/>
    <w:qFormat/>
    <w:pPr>
      <w:keepNext/>
      <w:keepLines/>
      <w:numPr>
        <w:ilvl w:val="2"/>
        <w:numId w:val="1"/>
      </w:numPr>
      <w:tabs>
        <w:tab w:val="left" w:pos="432"/>
      </w:tabs>
      <w:wordWrap w:val="0"/>
      <w:outlineLvl w:val="2"/>
    </w:pPr>
    <w:rPr>
      <w:rFonts w:ascii="Times New Roman" w:hAnsi="Times New Roman"/>
      <w:b/>
      <w:bCs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iPriority w:val="99"/>
    <w:rPr>
      <w:rFonts w:ascii="Courier New" w:hAnsi="Courier New" w:cs="Courier New"/>
      <w:sz w:val="20"/>
      <w:szCs w:val="20"/>
    </w:rPr>
  </w:style>
  <w:style w:type="paragraph" w:customStyle="1" w:styleId="a5">
    <w:name w:val="小标题"/>
    <w:next w:val="a"/>
    <w:qFormat/>
    <w:rPr>
      <w:rFonts w:asciiTheme="minorEastAsia" w:eastAsiaTheme="minorEastAsia" w:hAnsiTheme="minorEastAsia" w:cstheme="minorBidi"/>
      <w:b/>
      <w:kern w:val="2"/>
      <w:sz w:val="28"/>
      <w:szCs w:val="21"/>
    </w:rPr>
  </w:style>
  <w:style w:type="paragraph" w:customStyle="1" w:styleId="a6">
    <w:name w:val="数据报"/>
    <w:basedOn w:val="HTML"/>
    <w:qFormat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Theme="minorHAnsi" w:hAnsiTheme="minorHAnsi" w:cstheme="minorHAnsi"/>
      <w:i/>
      <w:color w:val="262626" w:themeColor="text1" w:themeTint="D9"/>
      <w:kern w:val="0"/>
      <w:sz w:val="24"/>
      <w:szCs w:val="21"/>
    </w:rPr>
  </w:style>
  <w:style w:type="character" w:customStyle="1" w:styleId="HTML0">
    <w:name w:val="HTML 预设格式 字符"/>
    <w:basedOn w:val="a0"/>
    <w:link w:val="HTML"/>
    <w:uiPriority w:val="99"/>
    <w:rPr>
      <w:rFonts w:ascii="Courier New" w:hAnsi="Courier New" w:cs="Courier New"/>
      <w:kern w:val="2"/>
    </w:rPr>
  </w:style>
  <w:style w:type="paragraph" w:customStyle="1" w:styleId="a7">
    <w:name w:val="风险截图"/>
    <w:next w:val="a"/>
    <w:qFormat/>
    <w:pPr>
      <w:jc w:val="center"/>
    </w:pPr>
    <w:rPr>
      <w:rFonts w:asciiTheme="minorEastAsia" w:eastAsiaTheme="minorEastAsia" w:hAnsiTheme="minorEastAsia" w:cstheme="minorBidi"/>
      <w:iCs/>
      <w:kern w:val="2"/>
      <w:sz w:val="21"/>
      <w:szCs w:val="21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bCs/>
      <w:kern w:val="2"/>
      <w:sz w:val="30"/>
      <w:szCs w:val="32"/>
    </w:rPr>
  </w:style>
  <w:style w:type="paragraph" w:styleId="a8">
    <w:name w:val="List Paragraph"/>
    <w:basedOn w:val="a"/>
    <w:uiPriority w:val="99"/>
    <w:rsid w:val="0050041B"/>
  </w:style>
  <w:style w:type="character" w:styleId="a9">
    <w:name w:val="Hyperlink"/>
    <w:basedOn w:val="a0"/>
    <w:rsid w:val="0050041B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BB0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2018-07-25T02:21:00Z</dcterms:created>
  <dcterms:modified xsi:type="dcterms:W3CDTF">2019-12-16T08:45:00Z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